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光催化诱蚊灯</w:t>
            </w:r>
          </w:p>
        </w:tc>
        <w:tc>
          <w:tcPr>
            <w:tcW w:w="2648" w:type="dxa"/>
            <w:noWrap w:val="0"/>
            <w:vAlign w:val="top"/>
          </w:tcPr>
          <w:p w14:paraId="1B193870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一套含光触媒诱蚊灯、集蚊袋、防雨灯罩、挂环、锂电池、充电器等，续航约20-24小时。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8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23000</w:t>
            </w:r>
            <w:bookmarkStart w:id="0" w:name="_GoBack"/>
            <w:bookmarkEnd w:id="0"/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</w:p>
        </w:tc>
        <w:tc>
          <w:tcPr>
            <w:tcW w:w="1915" w:type="dxa"/>
            <w:noWrap w:val="0"/>
            <w:vAlign w:val="center"/>
          </w:tcPr>
          <w:p w14:paraId="1B3833C6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电动吸蚊器</w:t>
            </w:r>
          </w:p>
        </w:tc>
        <w:tc>
          <w:tcPr>
            <w:tcW w:w="2648" w:type="dxa"/>
            <w:noWrap w:val="0"/>
            <w:vAlign w:val="top"/>
          </w:tcPr>
          <w:p w14:paraId="5966B24E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罐口40mm，罐低68mm；可充电，配备充电头及充电线。</w:t>
            </w:r>
          </w:p>
        </w:tc>
        <w:tc>
          <w:tcPr>
            <w:tcW w:w="964" w:type="dxa"/>
            <w:noWrap w:val="0"/>
            <w:vAlign w:val="center"/>
          </w:tcPr>
          <w:p w14:paraId="6DEAAD64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5AF81580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8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adjustRightInd w:val="0"/>
              <w:snapToGrid w:val="0"/>
              <w:spacing w:line="240" w:lineRule="exact"/>
              <w:jc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 w14:paraId="23E3F345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双层叠帐</w:t>
            </w:r>
          </w:p>
        </w:tc>
        <w:tc>
          <w:tcPr>
            <w:tcW w:w="2648" w:type="dxa"/>
            <w:noWrap w:val="0"/>
            <w:vAlign w:val="top"/>
          </w:tcPr>
          <w:p w14:paraId="2C82F303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伞形，外长直径180cm，内帐直径120cm，外帐距离地面250mm-300mm。</w:t>
            </w:r>
          </w:p>
        </w:tc>
        <w:tc>
          <w:tcPr>
            <w:tcW w:w="964" w:type="dxa"/>
            <w:noWrap w:val="0"/>
            <w:vAlign w:val="center"/>
          </w:tcPr>
          <w:p w14:paraId="74A93189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6CC96704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4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611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CFDFC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</w:p>
        </w:tc>
        <w:tc>
          <w:tcPr>
            <w:tcW w:w="1915" w:type="dxa"/>
            <w:noWrap w:val="0"/>
            <w:vAlign w:val="center"/>
          </w:tcPr>
          <w:p w14:paraId="3341A840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冻存管</w:t>
            </w:r>
          </w:p>
        </w:tc>
        <w:tc>
          <w:tcPr>
            <w:tcW w:w="2648" w:type="dxa"/>
            <w:noWrap w:val="0"/>
            <w:vAlign w:val="top"/>
          </w:tcPr>
          <w:p w14:paraId="2544157E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2ml，无菌，内旋，密封垫圈，管体外径 10.6±0.2mm，高度 48±0.3mm，管壁厚1.2±0.1mm，确保结构强度，可用于液氮气相存储，耐温范围-196~121</w:t>
            </w:r>
            <w:r>
              <w:rPr>
                <w:rFonts w:hint="eastAsia" w:ascii="宋体" w:hAnsi="宋体" w:eastAsia="宋体" w:cs="宋体"/>
                <w:spacing w:val="20"/>
                <w:kern w:val="10"/>
                <w:lang w:val="en-US" w:eastAsia="zh-CN"/>
              </w:rPr>
              <w:t>℃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，100个/包。</w:t>
            </w:r>
          </w:p>
        </w:tc>
        <w:tc>
          <w:tcPr>
            <w:tcW w:w="964" w:type="dxa"/>
            <w:noWrap w:val="0"/>
            <w:vAlign w:val="center"/>
          </w:tcPr>
          <w:p w14:paraId="369A882C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1F419916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4CB030AF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808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DFD03E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</w:t>
            </w:r>
          </w:p>
        </w:tc>
        <w:tc>
          <w:tcPr>
            <w:tcW w:w="1915" w:type="dxa"/>
            <w:noWrap w:val="0"/>
            <w:vAlign w:val="center"/>
          </w:tcPr>
          <w:p w14:paraId="5D5DF57B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highlight w:val="none"/>
                <w:lang w:val="en-US" w:eastAsia="zh-CN"/>
              </w:rPr>
              <w:t>冻存盒</w:t>
            </w:r>
          </w:p>
        </w:tc>
        <w:tc>
          <w:tcPr>
            <w:tcW w:w="2648" w:type="dxa"/>
            <w:noWrap w:val="0"/>
            <w:vAlign w:val="top"/>
          </w:tcPr>
          <w:p w14:paraId="0E8F59A3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highlight w:val="none"/>
                <w:lang w:val="en-US" w:eastAsia="zh-CN"/>
              </w:rPr>
              <w:t>100孔，PC材质，耐温范围-196~121℃，可用于液氮气相存储，数字标识，适用于2ml冻存管/离心管。</w:t>
            </w:r>
          </w:p>
        </w:tc>
        <w:tc>
          <w:tcPr>
            <w:tcW w:w="964" w:type="dxa"/>
            <w:noWrap w:val="0"/>
            <w:vAlign w:val="center"/>
          </w:tcPr>
          <w:p w14:paraId="1EDD6D71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highlight w:val="none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5C9531D2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highlight w:val="none"/>
                <w:lang w:val="en-US" w:eastAsia="zh-CN"/>
              </w:rPr>
              <w:t>30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F2CE00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33E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E4BE5E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</w:p>
        </w:tc>
        <w:tc>
          <w:tcPr>
            <w:tcW w:w="1915" w:type="dxa"/>
            <w:noWrap w:val="0"/>
            <w:vAlign w:val="center"/>
          </w:tcPr>
          <w:p w14:paraId="2F9B95DC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一次性塑料培养皿</w:t>
            </w:r>
          </w:p>
        </w:tc>
        <w:tc>
          <w:tcPr>
            <w:tcW w:w="2648" w:type="dxa"/>
            <w:noWrap w:val="0"/>
            <w:vAlign w:val="top"/>
          </w:tcPr>
          <w:p w14:paraId="7764471F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加厚，90*16mm，无菌，10个/袋，500个/箱。</w:t>
            </w:r>
          </w:p>
        </w:tc>
        <w:tc>
          <w:tcPr>
            <w:tcW w:w="964" w:type="dxa"/>
            <w:noWrap w:val="0"/>
            <w:vAlign w:val="center"/>
          </w:tcPr>
          <w:p w14:paraId="3D8059B9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箱</w:t>
            </w:r>
          </w:p>
        </w:tc>
        <w:tc>
          <w:tcPr>
            <w:tcW w:w="900" w:type="dxa"/>
            <w:noWrap w:val="0"/>
            <w:vAlign w:val="center"/>
          </w:tcPr>
          <w:p w14:paraId="4EA03BA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B400E1B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CD2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3D49E75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7</w:t>
            </w:r>
          </w:p>
        </w:tc>
        <w:tc>
          <w:tcPr>
            <w:tcW w:w="1915" w:type="dxa"/>
            <w:noWrap w:val="0"/>
            <w:vAlign w:val="center"/>
          </w:tcPr>
          <w:p w14:paraId="646D2149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病媒显微镊</w:t>
            </w:r>
          </w:p>
        </w:tc>
        <w:tc>
          <w:tcPr>
            <w:tcW w:w="2648" w:type="dxa"/>
            <w:noWrap w:val="0"/>
            <w:vAlign w:val="top"/>
          </w:tcPr>
          <w:p w14:paraId="4B4416E4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一套含直头、弯头各一把，长14cm、尖部0.15mm，能轻松夹取细小物品，。</w:t>
            </w:r>
          </w:p>
        </w:tc>
        <w:tc>
          <w:tcPr>
            <w:tcW w:w="964" w:type="dxa"/>
            <w:noWrap w:val="0"/>
            <w:vAlign w:val="center"/>
          </w:tcPr>
          <w:p w14:paraId="263C1F6C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7E585460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071BA17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EEB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0C29E3E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</w:p>
        </w:tc>
        <w:tc>
          <w:tcPr>
            <w:tcW w:w="1915" w:type="dxa"/>
            <w:noWrap w:val="0"/>
            <w:vAlign w:val="center"/>
          </w:tcPr>
          <w:p w14:paraId="78180573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低温指示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冰盒</w:t>
            </w:r>
          </w:p>
        </w:tc>
        <w:tc>
          <w:tcPr>
            <w:tcW w:w="2648" w:type="dxa"/>
            <w:noWrap w:val="0"/>
            <w:vAlign w:val="top"/>
          </w:tcPr>
          <w:p w14:paraId="7CA59D66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PP聚丙烯材质（内部含高分子聚合液体）；24孔，适配1.5/2.0ml离心管/冻存管；自动感温变色，高效保冷，冷冻24小时基本达到完全结冰状态；控制温度-21℃，控温时长不少于3小时；可重复使用。</w:t>
            </w:r>
          </w:p>
        </w:tc>
        <w:tc>
          <w:tcPr>
            <w:tcW w:w="964" w:type="dxa"/>
            <w:noWrap w:val="0"/>
            <w:vAlign w:val="center"/>
          </w:tcPr>
          <w:p w14:paraId="0A4CABA5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6E163432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662A200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77FA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ACCFF4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9</w:t>
            </w:r>
          </w:p>
        </w:tc>
        <w:tc>
          <w:tcPr>
            <w:tcW w:w="1915" w:type="dxa"/>
            <w:noWrap w:val="0"/>
            <w:vAlign w:val="center"/>
          </w:tcPr>
          <w:p w14:paraId="06E0CD18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实验室标准筛</w:t>
            </w:r>
          </w:p>
        </w:tc>
        <w:tc>
          <w:tcPr>
            <w:tcW w:w="2648" w:type="dxa"/>
            <w:noWrap w:val="0"/>
            <w:vAlign w:val="top"/>
          </w:tcPr>
          <w:p w14:paraId="4E78E635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304不锈钢材质，双层冲框加厚，平滑边口，直径20cm，高5cm，18目（1mm）网孔，</w:t>
            </w:r>
          </w:p>
        </w:tc>
        <w:tc>
          <w:tcPr>
            <w:tcW w:w="964" w:type="dxa"/>
            <w:noWrap w:val="0"/>
            <w:vAlign w:val="center"/>
          </w:tcPr>
          <w:p w14:paraId="543C8412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0EB44E8A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4A512A8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7ADA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A1AE2EF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10</w:t>
            </w:r>
          </w:p>
        </w:tc>
        <w:tc>
          <w:tcPr>
            <w:tcW w:w="1915" w:type="dxa"/>
            <w:noWrap w:val="0"/>
            <w:vAlign w:val="center"/>
          </w:tcPr>
          <w:p w14:paraId="0D1D8F56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捕虫网</w:t>
            </w:r>
          </w:p>
        </w:tc>
        <w:tc>
          <w:tcPr>
            <w:tcW w:w="2648" w:type="dxa"/>
            <w:noWrap w:val="0"/>
            <w:vAlign w:val="center"/>
          </w:tcPr>
          <w:p w14:paraId="3FF12BCF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末端钝圆的圆锥形网，用60目绢纱制成，口径20cm，深60cm,含直径20cm网圈和不锈钢伸缩网杆。</w:t>
            </w:r>
          </w:p>
        </w:tc>
        <w:tc>
          <w:tcPr>
            <w:tcW w:w="964" w:type="dxa"/>
            <w:noWrap w:val="0"/>
            <w:vAlign w:val="center"/>
          </w:tcPr>
          <w:p w14:paraId="3046FCB5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59265F5D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6B63599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72F8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99129FB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11</w:t>
            </w:r>
          </w:p>
        </w:tc>
        <w:tc>
          <w:tcPr>
            <w:tcW w:w="1915" w:type="dxa"/>
            <w:noWrap w:val="0"/>
            <w:vAlign w:val="center"/>
          </w:tcPr>
          <w:p w14:paraId="48ADC426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default" w:ascii="仿宋_GB2312" w:eastAsia="仿宋_GB2312"/>
                <w:spacing w:val="20"/>
                <w:kern w:val="10"/>
                <w:lang w:val="en-US" w:eastAsia="zh-CN"/>
              </w:rPr>
              <w:t>医用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搪瓷</w:t>
            </w:r>
            <w:r>
              <w:rPr>
                <w:rFonts w:hint="default" w:ascii="仿宋_GB2312" w:eastAsia="仿宋_GB2312"/>
                <w:spacing w:val="20"/>
                <w:kern w:val="10"/>
                <w:lang w:val="en-US" w:eastAsia="zh-CN"/>
              </w:rPr>
              <w:t>托盘</w:t>
            </w:r>
          </w:p>
        </w:tc>
        <w:tc>
          <w:tcPr>
            <w:tcW w:w="2648" w:type="dxa"/>
            <w:noWrap w:val="0"/>
            <w:vAlign w:val="center"/>
          </w:tcPr>
          <w:p w14:paraId="4387194D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Arial" w:hAnsi="Arial" w:eastAsia="仿宋_GB2312" w:cs="Arial"/>
                <w:spacing w:val="20"/>
                <w:kern w:val="10"/>
                <w:lang w:val="en-US" w:eastAsia="zh-CN"/>
              </w:rPr>
              <w:t>白色，</w:t>
            </w:r>
            <w:r>
              <w:rPr>
                <w:rFonts w:hint="default" w:ascii="Arial" w:hAnsi="Arial" w:eastAsia="仿宋_GB2312" w:cs="Arial"/>
                <w:spacing w:val="20"/>
                <w:kern w:val="10"/>
                <w:lang w:val="en-US" w:eastAsia="zh-CN"/>
              </w:rPr>
              <w:t>≥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25*30mm,平底加厚</w:t>
            </w:r>
          </w:p>
        </w:tc>
        <w:tc>
          <w:tcPr>
            <w:tcW w:w="964" w:type="dxa"/>
            <w:noWrap w:val="0"/>
            <w:vAlign w:val="center"/>
          </w:tcPr>
          <w:p w14:paraId="0BA27C4B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1FB9B55E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381D95E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E73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9C0609B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12</w:t>
            </w:r>
          </w:p>
        </w:tc>
        <w:tc>
          <w:tcPr>
            <w:tcW w:w="1915" w:type="dxa"/>
            <w:noWrap w:val="0"/>
            <w:vAlign w:val="center"/>
          </w:tcPr>
          <w:p w14:paraId="0E67FC43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防蚊帽</w:t>
            </w:r>
          </w:p>
        </w:tc>
        <w:tc>
          <w:tcPr>
            <w:tcW w:w="2648" w:type="dxa"/>
            <w:noWrap w:val="0"/>
            <w:vAlign w:val="center"/>
          </w:tcPr>
          <w:p w14:paraId="1BD588E2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病媒监测用防蚊帽，37*56cm。</w:t>
            </w:r>
          </w:p>
        </w:tc>
        <w:tc>
          <w:tcPr>
            <w:tcW w:w="964" w:type="dxa"/>
            <w:noWrap w:val="0"/>
            <w:vAlign w:val="center"/>
          </w:tcPr>
          <w:p w14:paraId="23916CFC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73959094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E65F06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C71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C5CFA1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13</w:t>
            </w:r>
          </w:p>
        </w:tc>
        <w:tc>
          <w:tcPr>
            <w:tcW w:w="1915" w:type="dxa"/>
            <w:noWrap w:val="0"/>
            <w:vAlign w:val="center"/>
          </w:tcPr>
          <w:p w14:paraId="6EC3C86C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计数器</w:t>
            </w:r>
          </w:p>
        </w:tc>
        <w:tc>
          <w:tcPr>
            <w:tcW w:w="2648" w:type="dxa"/>
            <w:noWrap w:val="0"/>
            <w:vAlign w:val="center"/>
          </w:tcPr>
          <w:p w14:paraId="4073559E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金属加厚外壳，走字流畅，计数范围1-9999。</w:t>
            </w:r>
          </w:p>
        </w:tc>
        <w:tc>
          <w:tcPr>
            <w:tcW w:w="964" w:type="dxa"/>
            <w:noWrap w:val="0"/>
            <w:vAlign w:val="center"/>
          </w:tcPr>
          <w:p w14:paraId="01638E8F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6296615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188E8789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A50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8681234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14</w:t>
            </w:r>
          </w:p>
        </w:tc>
        <w:tc>
          <w:tcPr>
            <w:tcW w:w="1915" w:type="dxa"/>
            <w:noWrap w:val="0"/>
            <w:vAlign w:val="center"/>
          </w:tcPr>
          <w:p w14:paraId="334A37D4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一次性医用外科口罩</w:t>
            </w:r>
          </w:p>
        </w:tc>
        <w:tc>
          <w:tcPr>
            <w:tcW w:w="2648" w:type="dxa"/>
            <w:noWrap w:val="0"/>
            <w:vAlign w:val="top"/>
          </w:tcPr>
          <w:p w14:paraId="650211F5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耳挂式；无菌独立包装；50只/盒；有效期36个月，成交供应商产品从到货日期算，距有效期不得少于24个月。</w:t>
            </w:r>
          </w:p>
        </w:tc>
        <w:tc>
          <w:tcPr>
            <w:tcW w:w="964" w:type="dxa"/>
            <w:noWrap w:val="0"/>
            <w:vAlign w:val="center"/>
          </w:tcPr>
          <w:p w14:paraId="32CB977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62F7B29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3C044D49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632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B9C804A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15</w:t>
            </w:r>
          </w:p>
        </w:tc>
        <w:tc>
          <w:tcPr>
            <w:tcW w:w="1915" w:type="dxa"/>
            <w:noWrap w:val="0"/>
            <w:vAlign w:val="center"/>
          </w:tcPr>
          <w:p w14:paraId="79FAA819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一次性医用手套</w:t>
            </w:r>
          </w:p>
        </w:tc>
        <w:tc>
          <w:tcPr>
            <w:tcW w:w="2648" w:type="dxa"/>
            <w:noWrap w:val="0"/>
            <w:vAlign w:val="top"/>
          </w:tcPr>
          <w:p w14:paraId="2B6670D1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L号；无菌独立包装；天然橡胶材料制成；无粉指间麻面；2只/袋，25袋/盒；有效期36个月，成交供应商产品从到货日期算，距有效期不得少于24个月。</w:t>
            </w:r>
          </w:p>
        </w:tc>
        <w:tc>
          <w:tcPr>
            <w:tcW w:w="964" w:type="dxa"/>
            <w:noWrap w:val="0"/>
            <w:vAlign w:val="center"/>
          </w:tcPr>
          <w:p w14:paraId="75BCD771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6D53FB49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48F352BB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526E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1578886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16</w:t>
            </w:r>
          </w:p>
        </w:tc>
        <w:tc>
          <w:tcPr>
            <w:tcW w:w="1915" w:type="dxa"/>
            <w:noWrap w:val="0"/>
            <w:vAlign w:val="center"/>
          </w:tcPr>
          <w:p w14:paraId="73EAB0F4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冰晶盒</w:t>
            </w:r>
          </w:p>
        </w:tc>
        <w:tc>
          <w:tcPr>
            <w:tcW w:w="2648" w:type="dxa"/>
            <w:noWrap w:val="0"/>
            <w:vAlign w:val="center"/>
          </w:tcPr>
          <w:p w14:paraId="22836DFD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350ml，4个装/套</w:t>
            </w:r>
          </w:p>
        </w:tc>
        <w:tc>
          <w:tcPr>
            <w:tcW w:w="964" w:type="dxa"/>
            <w:noWrap w:val="0"/>
            <w:vAlign w:val="center"/>
          </w:tcPr>
          <w:p w14:paraId="39B8002F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5C47509D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759DF248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1D0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0964A8F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17</w:t>
            </w:r>
          </w:p>
        </w:tc>
        <w:tc>
          <w:tcPr>
            <w:tcW w:w="1915" w:type="dxa"/>
            <w:noWrap w:val="0"/>
            <w:vAlign w:val="center"/>
          </w:tcPr>
          <w:p w14:paraId="102E5845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养虫管</w:t>
            </w:r>
          </w:p>
        </w:tc>
        <w:tc>
          <w:tcPr>
            <w:tcW w:w="2648" w:type="dxa"/>
            <w:noWrap w:val="0"/>
            <w:vAlign w:val="center"/>
          </w:tcPr>
          <w:p w14:paraId="073344F0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30目透气钢网，85*25mm</w:t>
            </w:r>
          </w:p>
        </w:tc>
        <w:tc>
          <w:tcPr>
            <w:tcW w:w="964" w:type="dxa"/>
            <w:noWrap w:val="0"/>
            <w:vAlign w:val="center"/>
          </w:tcPr>
          <w:p w14:paraId="3C79B2D6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79470AB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50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D087698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F8E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5013E42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18</w:t>
            </w:r>
          </w:p>
        </w:tc>
        <w:tc>
          <w:tcPr>
            <w:tcW w:w="1915" w:type="dxa"/>
            <w:noWrap w:val="0"/>
            <w:vAlign w:val="center"/>
          </w:tcPr>
          <w:p w14:paraId="4570E433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冻存管</w:t>
            </w:r>
          </w:p>
        </w:tc>
        <w:tc>
          <w:tcPr>
            <w:tcW w:w="2648" w:type="dxa"/>
            <w:noWrap w:val="0"/>
            <w:vAlign w:val="top"/>
          </w:tcPr>
          <w:p w14:paraId="0905D601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5ml，无菌，内旋，确保结构强度，可用于液氮气相存储，耐温范围-196~121</w:t>
            </w:r>
            <w:r>
              <w:rPr>
                <w:rFonts w:hint="eastAsia" w:ascii="宋体" w:hAnsi="宋体" w:eastAsia="宋体" w:cs="宋体"/>
                <w:spacing w:val="20"/>
                <w:kern w:val="10"/>
                <w:lang w:val="en-US" w:eastAsia="zh-CN"/>
              </w:rPr>
              <w:t>℃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，100个/包。</w:t>
            </w:r>
          </w:p>
        </w:tc>
        <w:tc>
          <w:tcPr>
            <w:tcW w:w="964" w:type="dxa"/>
            <w:noWrap w:val="0"/>
            <w:vAlign w:val="center"/>
          </w:tcPr>
          <w:p w14:paraId="153EBB86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2B08B8F5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20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CCA5F1C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8F5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C13CE4D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19</w:t>
            </w:r>
          </w:p>
        </w:tc>
        <w:tc>
          <w:tcPr>
            <w:tcW w:w="1915" w:type="dxa"/>
            <w:noWrap w:val="0"/>
            <w:vAlign w:val="center"/>
          </w:tcPr>
          <w:p w14:paraId="6DCFEBBA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马来氏网</w:t>
            </w:r>
          </w:p>
        </w:tc>
        <w:tc>
          <w:tcPr>
            <w:tcW w:w="2648" w:type="dxa"/>
            <w:noWrap w:val="0"/>
            <w:vAlign w:val="top"/>
          </w:tcPr>
          <w:p w14:paraId="12018DA6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支架款，马氏网尺寸170*160*168m，马氏瓶500ml，一套含马氏网*1、地钉*15、防风绳*1、马氏瓶*1、收集瓶*2、钢箍*1、支架*2.</w:t>
            </w:r>
          </w:p>
        </w:tc>
        <w:tc>
          <w:tcPr>
            <w:tcW w:w="964" w:type="dxa"/>
            <w:noWrap w:val="0"/>
            <w:vAlign w:val="center"/>
          </w:tcPr>
          <w:p w14:paraId="7A7F822F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33E7B31D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4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D522340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F99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11ACB19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</w:t>
            </w:r>
          </w:p>
        </w:tc>
        <w:tc>
          <w:tcPr>
            <w:tcW w:w="1915" w:type="dxa"/>
            <w:noWrap w:val="0"/>
            <w:vAlign w:val="center"/>
          </w:tcPr>
          <w:p w14:paraId="57FE9C80">
            <w:pPr>
              <w:jc w:val="left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带屏手持式放大镜</w:t>
            </w:r>
          </w:p>
        </w:tc>
        <w:tc>
          <w:tcPr>
            <w:tcW w:w="2648" w:type="dxa"/>
            <w:noWrap w:val="0"/>
            <w:vAlign w:val="top"/>
          </w:tcPr>
          <w:p w14:paraId="03C471F9">
            <w:pPr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2~150倍放大倍数可调，IPS屏幕4.3寸。</w:t>
            </w:r>
          </w:p>
        </w:tc>
        <w:tc>
          <w:tcPr>
            <w:tcW w:w="964" w:type="dxa"/>
            <w:noWrap w:val="0"/>
            <w:vAlign w:val="center"/>
          </w:tcPr>
          <w:p w14:paraId="4FB3E51B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 w14:paraId="23542248">
            <w:pPr>
              <w:jc w:val="left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4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527A3646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5499C2C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0B5C7D23"/>
    <w:rsid w:val="20117F78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</Words>
  <Characters>28</Characters>
  <Lines>0</Lines>
  <Paragraphs>0</Paragraphs>
  <TotalTime>0</TotalTime>
  <ScaleCrop>false</ScaleCrop>
  <LinksUpToDate>false</LinksUpToDate>
  <CharactersWithSpaces>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唐磊</cp:lastModifiedBy>
  <dcterms:modified xsi:type="dcterms:W3CDTF">2026-06-30T11:19:16Z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3F8BC38F53D44CFA8273F2E6BF750184_13</vt:lpwstr>
  </property>
  <property fmtid="{D5CDD505-2E9C-101B-9397-08002B2CF9AE}" pid="4" name="KSOTemplateDocerSaveRecord">
    <vt:lpwstr>eyJoZGlkIjoiMjgwZDU0ZTJlMjgzZDFkZTc1NDE3OWE3OGRlOWU2NWMiLCJ1c2VySWQiOiIyNzU5OTI1MzEifQ==</vt:lpwstr>
  </property>
</Properties>
</file>